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4B" w:rsidRDefault="009E124B">
      <w:pPr>
        <w:pStyle w:val="ConsPlusTitlePage"/>
      </w:pPr>
      <w:bookmarkStart w:id="0" w:name="_GoBack"/>
      <w:bookmarkEnd w:id="0"/>
      <w:r>
        <w:br/>
      </w:r>
    </w:p>
    <w:p w:rsidR="009E124B" w:rsidRDefault="009E124B">
      <w:pPr>
        <w:pStyle w:val="ConsPlusNormal"/>
        <w:jc w:val="both"/>
        <w:outlineLvl w:val="0"/>
      </w:pPr>
    </w:p>
    <w:p w:rsidR="009E124B" w:rsidRDefault="009E124B">
      <w:pPr>
        <w:pStyle w:val="ConsPlusTitle"/>
        <w:jc w:val="center"/>
        <w:outlineLvl w:val="0"/>
      </w:pPr>
      <w:r>
        <w:t>ПРАВИТЕЛЬСТВО МОСКВЫ</w:t>
      </w:r>
    </w:p>
    <w:p w:rsidR="009E124B" w:rsidRDefault="009E124B">
      <w:pPr>
        <w:pStyle w:val="ConsPlusTitle"/>
        <w:jc w:val="center"/>
      </w:pPr>
    </w:p>
    <w:p w:rsidR="009E124B" w:rsidRDefault="009E124B">
      <w:pPr>
        <w:pStyle w:val="ConsPlusTitle"/>
        <w:jc w:val="center"/>
      </w:pPr>
      <w:r>
        <w:t>ПОСТАНОВЛЕНИЕ</w:t>
      </w:r>
    </w:p>
    <w:p w:rsidR="009E124B" w:rsidRDefault="009E124B">
      <w:pPr>
        <w:pStyle w:val="ConsPlusTitle"/>
        <w:jc w:val="center"/>
      </w:pPr>
      <w:r>
        <w:t>от 27 февраля 2018 г. N 115-ПП</w:t>
      </w:r>
    </w:p>
    <w:p w:rsidR="009E124B" w:rsidRDefault="009E124B">
      <w:pPr>
        <w:pStyle w:val="ConsPlusTitle"/>
        <w:jc w:val="center"/>
      </w:pPr>
    </w:p>
    <w:p w:rsidR="009E124B" w:rsidRDefault="009E124B">
      <w:pPr>
        <w:pStyle w:val="ConsPlusTitle"/>
        <w:jc w:val="center"/>
      </w:pPr>
      <w:r>
        <w:t>О РЕАЛИЗАЦИИ ПИЛОТНОГО ПРОЕКТА "ЭЛЕКТРОННЫЙ ДОМ" И ВНЕСЕНИИ</w:t>
      </w:r>
    </w:p>
    <w:p w:rsidR="009E124B" w:rsidRDefault="009E124B">
      <w:pPr>
        <w:pStyle w:val="ConsPlusTitle"/>
        <w:jc w:val="center"/>
      </w:pPr>
      <w:r>
        <w:t>ИЗМЕНЕНИЙ В ПОСТАНОВЛЕНИЕ ПРАВИТЕЛЬСТВА МОСКВЫ</w:t>
      </w:r>
    </w:p>
    <w:p w:rsidR="009E124B" w:rsidRDefault="009E124B">
      <w:pPr>
        <w:pStyle w:val="ConsPlusTitle"/>
        <w:jc w:val="center"/>
      </w:pPr>
      <w:r>
        <w:t>ОТ 2 ИЮЛЯ 2013 Г. N 428-ПП</w:t>
      </w:r>
    </w:p>
    <w:p w:rsidR="009E124B" w:rsidRDefault="009E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24B" w:rsidRDefault="009E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24B" w:rsidRDefault="009E1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29.05.2019 N 584-ПП)</w:t>
            </w:r>
          </w:p>
        </w:tc>
      </w:tr>
    </w:tbl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ind w:firstLine="540"/>
        <w:jc w:val="both"/>
      </w:pPr>
      <w:r>
        <w:t>В целях создания дополнительных условий для участия жителей города Москвы в управлении многоквартирными домами Правительство Москвы постановляет: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1. Реализовать в городе Москве пилотный проект "Электронный дом" с использованием информационной системы и сервисов, создаваемых в рамках проекта "Активный гражданин", включая сайт проекта "Активный гражданин" в информационно-телекоммуникационной сети Интернет и мобильное приложение проекта "Активный гражданин".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реализации пилотного проекта "Электронный дом" (приложение).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3.1. </w:t>
      </w:r>
      <w:hyperlink r:id="rId6" w:history="1">
        <w:r>
          <w:rPr>
            <w:color w:val="0000FF"/>
          </w:rPr>
          <w:t>Пункт 2</w:t>
        </w:r>
      </w:hyperlink>
      <w:r>
        <w:t xml:space="preserve"> постановления изложить в следующей редакции: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"2. Контроль за выполнением настоящего постановления возложить на заместителя Мэра Москвы в Правительстве Москвы по вопросам экономической политики и </w:t>
      </w:r>
      <w:proofErr w:type="spellStart"/>
      <w:r>
        <w:t>имущественно</w:t>
      </w:r>
      <w:proofErr w:type="spellEnd"/>
      <w:r>
        <w:t xml:space="preserve">-земельных отношений </w:t>
      </w:r>
      <w:proofErr w:type="spellStart"/>
      <w:r>
        <w:t>Сергунину</w:t>
      </w:r>
      <w:proofErr w:type="spellEnd"/>
      <w:r>
        <w:t xml:space="preserve"> Н.А., заместителя Мэра Москвы в Правительстве Москвы по вопросам жилищно-коммунального хозяйства и благоустройства Бирюкова П.П.".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3.2. </w:t>
      </w:r>
      <w:hyperlink r:id="rId7" w:history="1">
        <w:r>
          <w:rPr>
            <w:color w:val="0000FF"/>
          </w:rPr>
          <w:t>Пункт 3</w:t>
        </w:r>
      </w:hyperlink>
      <w:r>
        <w:t xml:space="preserve"> приложения к постановлению изложить в следующей редакции: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"3.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3.3. </w:t>
      </w:r>
      <w:hyperlink r:id="rId8" w:history="1">
        <w:r>
          <w:rPr>
            <w:color w:val="0000FF"/>
          </w:rPr>
          <w:t>Пункт 4</w:t>
        </w:r>
      </w:hyperlink>
      <w:r>
        <w:t xml:space="preserve"> приложения к постановлению дополнить словами "или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3.4.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дополнить пунктом 5(1) в следующей редакции: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"5(1).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</w:t>
      </w:r>
      <w:r>
        <w:lastRenderedPageBreak/>
        <w:t>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3.5. </w:t>
      </w:r>
      <w:hyperlink r:id="rId10" w:history="1">
        <w:r>
          <w:rPr>
            <w:color w:val="0000FF"/>
          </w:rPr>
          <w:t>Пункт 6</w:t>
        </w:r>
      </w:hyperlink>
      <w:r>
        <w:t xml:space="preserve"> приложения к постановлению дополнить словами "или определенном при проведении опроса".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3.6. </w:t>
      </w:r>
      <w:hyperlink r:id="rId11" w:history="1">
        <w:r>
          <w:rPr>
            <w:color w:val="0000FF"/>
          </w:rPr>
          <w:t>Пункт 7</w:t>
        </w:r>
      </w:hyperlink>
      <w:r>
        <w:t xml:space="preserve"> приложения к постановлению после слова "доме" дополнить словами "или сформированные на бумажном носителе результаты опроса".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3.7.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постановлению дополнить пунктом 7(1) в следующей редакции: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"7(1).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Комитетом государственных услуг города Москвы, и предъявляет документ, удостоверяющий личность инициатора опроса.".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3.8. </w:t>
      </w:r>
      <w:hyperlink r:id="rId13" w:history="1">
        <w:r>
          <w:rPr>
            <w:color w:val="0000FF"/>
          </w:rPr>
          <w:t>Пункт 18.1</w:t>
        </w:r>
      </w:hyperlink>
      <w:r>
        <w:t xml:space="preserve"> приложения к постановлению изложить в следующей редакции: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"18.1.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пунктами 7 и 8 настоящего Порядка с советом депутатов.".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t>Сергунину</w:t>
      </w:r>
      <w:proofErr w:type="spellEnd"/>
      <w:r>
        <w:t xml:space="preserve"> Н.А.</w:t>
      </w:r>
    </w:p>
    <w:p w:rsidR="009E124B" w:rsidRDefault="009E124B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29.05.2019 N 584-ПП)</w:t>
      </w: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jc w:val="right"/>
      </w:pPr>
      <w:r>
        <w:t>Мэр Москвы</w:t>
      </w:r>
    </w:p>
    <w:p w:rsidR="009E124B" w:rsidRDefault="009E124B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jc w:val="right"/>
        <w:outlineLvl w:val="0"/>
      </w:pPr>
      <w:r>
        <w:t>Приложение</w:t>
      </w:r>
    </w:p>
    <w:p w:rsidR="009E124B" w:rsidRDefault="009E124B">
      <w:pPr>
        <w:pStyle w:val="ConsPlusNormal"/>
        <w:jc w:val="right"/>
      </w:pPr>
      <w:r>
        <w:t>к постановлению Правительства</w:t>
      </w:r>
    </w:p>
    <w:p w:rsidR="009E124B" w:rsidRDefault="009E124B">
      <w:pPr>
        <w:pStyle w:val="ConsPlusNormal"/>
        <w:jc w:val="right"/>
      </w:pPr>
      <w:r>
        <w:t>Москвы</w:t>
      </w:r>
    </w:p>
    <w:p w:rsidR="009E124B" w:rsidRDefault="009E124B">
      <w:pPr>
        <w:pStyle w:val="ConsPlusNormal"/>
        <w:jc w:val="right"/>
      </w:pPr>
      <w:r>
        <w:t>от 27 февраля 2018 г. N 115-ПП</w:t>
      </w: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Title"/>
        <w:jc w:val="center"/>
      </w:pPr>
      <w:bookmarkStart w:id="1" w:name="P44"/>
      <w:bookmarkEnd w:id="1"/>
      <w:r>
        <w:t>ПОРЯДОК</w:t>
      </w:r>
    </w:p>
    <w:p w:rsidR="009E124B" w:rsidRDefault="009E124B">
      <w:pPr>
        <w:pStyle w:val="ConsPlusTitle"/>
        <w:jc w:val="center"/>
      </w:pPr>
      <w:r>
        <w:t>РЕАЛИЗАЦИИ ПИЛОТНОГО ПРОЕКТА "ЭЛЕКТРОННЫЙ ДОМ"</w:t>
      </w:r>
    </w:p>
    <w:p w:rsidR="009E124B" w:rsidRDefault="009E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24B" w:rsidRDefault="009E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24B" w:rsidRDefault="009E1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29.05.2019 N 584-ПП)</w:t>
            </w:r>
          </w:p>
        </w:tc>
      </w:tr>
    </w:tbl>
    <w:p w:rsidR="009E124B" w:rsidRDefault="009E124B">
      <w:pPr>
        <w:pStyle w:val="ConsPlusNormal"/>
        <w:jc w:val="both"/>
      </w:pPr>
    </w:p>
    <w:p w:rsidR="009E124B" w:rsidRDefault="009E124B">
      <w:pPr>
        <w:pStyle w:val="ConsPlusTitle"/>
        <w:jc w:val="center"/>
        <w:outlineLvl w:val="1"/>
      </w:pPr>
      <w:r>
        <w:t>1. Основные положения</w:t>
      </w: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ind w:firstLine="540"/>
        <w:jc w:val="both"/>
      </w:pPr>
      <w:r>
        <w:t xml:space="preserve">1.1. Порядок реализации пилотного проекта "Электронный дом" (далее - Порядок) устанавливает положения о реализации пилотного проекта "Электронный дом" (далее - Проект), который представляет собой комплекс мероприятий, направленных на предоставление жителям </w:t>
      </w:r>
      <w:r>
        <w:lastRenderedPageBreak/>
        <w:t>города Москвы и организациям - собственникам помещений в многоквартирных домах в городе Москве (далее - многоквартирные дома) возможности проведения в электронном виде: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1.1.1. Опросов - мероприятий по выявлению мнений по вопросам, касающимся жизнедеятельности многоквартирного дома или благоустройства его придомовой территории (далее - опрос).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1.1.2. Информирований - мероприятий по доведению информации по вопросам, касающимся жизнедеятельности многоквартирного дома или благоустройства его придомовой территории (далее - информирование).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1.1.3. Общих собраний собственников помещений в многоквартирных домах в форме заочного голосования.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1.2. Проект реализуется с использованием информационной системы, применяемой для реализации проекта "Активный гражданин" (далее - информационная система проекта "Активный гражданин").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1.3. Доступ к информационной системе проекта "Активный гражданин" осуществляется с использованием сайта проекта "Активный гражданин" в информационно-телекоммуникационной сети Интернет и мобильного приложения указанного проекта.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1.4. Правила использования информационной системы проекта "Активный гражданин" при реализации пилотного проекта "Электронный дом" (далее - Правила) утверждаются Департаментом информационных технологий города Москвы по согласованию с Государственным казенным учреждением города Москвы "Новые технологии управления".</w:t>
      </w:r>
    </w:p>
    <w:p w:rsidR="009E124B" w:rsidRDefault="009E124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29.05.2019 N 584-ПП)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1.5. Право инициировать в рамках Проекта опросы, информирования, а также инициировать и участвовать в общем собрании собственников помещений в многоквартирных домах в форме заочного голосования с использованием информационной системы проекта "Активный гражданин" предоставляется лицам, указанным в настоящем Порядке, при условии наличия связи между их профилями в информационной системе проекта "Активный гражданин" и подсистеме "личный кабинет" государственной информационной системы "Портал государственных и муниципальных услуг (функций) города Москвы" (далее - Портал), к которой у данных лиц имеется стандартный доступ (сведения о страховом номере индивидуального лицевого счета застрахованного лица в системе персонифицированного учета Пенсионного фонда Российской Федерации прошли успешную проверку на предмет соответствия сведениям, содержащимся в системах Пенсионного фонда Российской Федерации) в соответствии с правовыми актами города Москвы, регулирующими доступ к подсистеме "личный кабинет" Портала, а также наличия в подсистеме "личный кабинет" Портала сведений о фамилии, имени, отчестве (при наличии), дате рождения, номере и серии паспорта.</w:t>
      </w: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Title"/>
        <w:jc w:val="center"/>
        <w:outlineLvl w:val="1"/>
      </w:pPr>
      <w:r>
        <w:t>2. Проведение опроса и информирования</w:t>
      </w: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ind w:firstLine="540"/>
        <w:jc w:val="both"/>
      </w:pPr>
      <w:r>
        <w:t>2.1. Инициаторами проведения опроса, информирования в отношении соответствующего многоквартирного дома (далее - инициаторы опроса, информирования) являются: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2.1.1. Собственники помещений в таком многоквартирном доме - физические и юридические лица.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2.1.2. Жители, зарегистрированные по месту жительства в таком многоквартирном доме.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2.1.3. Индивидуальные предприниматели и организации, осуществляющие деятельность по управлению многоквартирными домами, товарищества собственников жилья, жилищные или жилищно-строительные кооперативы, иные специализированные потребительские кооперативы </w:t>
      </w:r>
      <w:r>
        <w:lastRenderedPageBreak/>
        <w:t>(далее - управляющая организация).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2.1.4. Фонд капитального ремонта многоквартирных домов города Москвы.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2.2. Для инициирования опроса, информирования инициатором опроса, информирования в электронном виде формируется заявка на проведение опроса, информирования, в том числе в соответствии с Правилами (далее - заявка).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С учетом технических особенностей функционирования информационной системы проекта "Активный гражданин" Правилами определяется предельное количество инициируемых проводимых опросов, информирований.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2.3. В случае проведения опроса или информирования по инициативе юридического лица заявка направляется лицом, имеющим право действовать от имени юридического лица без доверенности (далее - руководитель инициатора опроса, информирования), или лицом, действующим по доверенности, выданной руководителем инициатора опроса, информирования в простой письменной форме, представленной в Государственное казенное учреждение города Москвы "Новые технологии управления" с использованием системы электронного документооборота с сопроводительным письмом, либо нотариально удостоверенной доверенности, прикрепленной к заявке в виде скан-копии (в формате *</w:t>
      </w:r>
      <w:proofErr w:type="spellStart"/>
      <w:r>
        <w:t>jpg</w:t>
      </w:r>
      <w:proofErr w:type="spellEnd"/>
      <w:r>
        <w:t>, *</w:t>
      </w:r>
      <w:proofErr w:type="spellStart"/>
      <w:r>
        <w:t>png</w:t>
      </w:r>
      <w:proofErr w:type="spellEnd"/>
      <w:r>
        <w:t xml:space="preserve"> и размером не более 10 Мб). В случае необходимости подтверждения полномочий представителя Государственное казенное учреждение города Москвы "Новые технологии управления" запрашивает оригинал нотариально удостоверенной доверенности.</w:t>
      </w:r>
    </w:p>
    <w:p w:rsidR="009E124B" w:rsidRDefault="009E124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29.05.2019 N 584-ПП)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2.4. Участниками опроса или информирования по решению инициатора опроса, информирования являются зарегистрированные в информационной системе проекта "Активный гражданин" физические лица - собственники помещений в многоквартирном доме, физические лица - наниматели жилых помещений в многоквартирном доме по договорам социального найма, иные жители многоквартирного дома, в отношении которого проводится опрос, информирование.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2.5. В случаях, установленных Правительством Москвы, состав инициаторов, участников опроса или информирования может быть определен правовыми актами города Москвы.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2.6. В заявке указываются: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2.6.1. Адрес многоквартирного дома для проведения опроса или информирования.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2.6.2. Заголовок и содержание информирования или заголовок опроса и вопросы, которые планируются к обсуждению при проведении опроса (далее также - содержание опроса), варианты ответов по каждому из вопросов, порядок выбора вариантов ответов (выбор одного или нескольких вариантов, максимальное количество которых определяется в соответствии с Правилами).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2.6.3. Продолжительность опроса или информирования, которая не может быть менее 7 календарных дней и более 90 календарных дней.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2.6.4. Круг участников опроса или информирования, в том числе с указанием перечня помещений в многоквартирном доме.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2.6.5. Адрес электронной почты и контактный телефон инициатора опроса, информирования.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2.6.6. Согласие инициатора опроса, информирования на раскрытие сведений о его фамилии, имени, отчестве (при наличии), номере помещения/квартиры (информации о помещении).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2.7. В заявке инициатора опроса, информирования, являющегося юридическим лицом, дополнительно указываются краткое описание деятельности по использованию помещения (для </w:t>
      </w:r>
      <w:r>
        <w:lastRenderedPageBreak/>
        <w:t>собственников таких помещений), краткое описание осуществляемой деятельности (для управляющих организаций), индивидуальный номер налогоплательщика, основной государственный регистрационный номер.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2.8. Заявка рассматривается Департаментом информационных технологий города Москвы совместно с Государственным казенным учреждением города Москвы "Новые технологии управления" в срок не позднее 5 рабочих дней со дня ее поступления.</w:t>
      </w:r>
    </w:p>
    <w:p w:rsidR="009E124B" w:rsidRDefault="009E124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29.05.2019 N 584-ПП)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Инициатор опроса, информирования информируется об одобрении заявки или отказе в размещении опроса или информирования в срок не позднее одного рабочего дня со дня принятия соответствующего решения по адресу электронной почты, указанному в заявке.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 В размещении опроса или информирования отказывается в случаях: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2.9.1. Заявка подана не уполномоченным на то лицом.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2.9.2. Заявка не соответствует положениям, определенным настоящим Порядком и (или) Правилами.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2.9.3. Содержание опроса или информирования, указанное в заявке, не относится к вопросам жизнедеятельности многоквартирного дома или благоустройства его придомовой территории либо направлено на оценку деятельности третьих лиц и (или) не соответствует формату предоставления информации, установленному в Правилах.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2.9.4. Содержание опроса, информирования аналогично ранее размещенному опросу, информированию, итоги которых не сформированы, или планируемому к размещению опросу или информированию.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2.9.5. Заявка содержит обвинения, оскорбления в адрес третьих лиц.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2.9.6. Заявка содержит информацию, направленную на пропаганду ненависти и дискриминации по расовому, этническому, половому, религиозному, социальному признакам, ущемление прав меньшинств, несовершеннолетних, а также информацию, причиняющую и призывающую к причинению вреда в любой форме.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2.9.7. Заявка содержит персональные данные, распространяемые без согласия субъекта персональных данных.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2.9.8. Заявка содержит ошибки, опечатки или формулировки, препятствующие пониманию ее смысла.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2.9.9. Заявка содержит нецензурную лексику либо ее производные.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2.9.10. Содержание опроса или информирования не соответствует кругу участников опроса или информирования, указанному в заявке.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2.10. При размещении опроса или информирования на основании заявки преимущественно сохраняется орфография и пунктуация, применяемая инициатором опроса, информирования в заявке.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При необходимости Государственное казенное учреждение города Москвы "Новые технологии управления" вносит по согласованию с инициатором опроса, информирования изменения в заголовок и содержание предлагаемого опроса или информирования при условии, что указанные изменения не меняют основной смысл опроса или информирования, а также в целях максимально эффективного рассмотрения заявки осуществляет взаимодействие с инициатором </w:t>
      </w:r>
      <w:r>
        <w:lastRenderedPageBreak/>
        <w:t>опроса, информирования по его номеру телефона или адресу электронной почты, указанному в заявке.</w:t>
      </w:r>
    </w:p>
    <w:p w:rsidR="009E124B" w:rsidRDefault="009E12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29.05.2019 N 584-ПП)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2.11. Уведомление о начале опроса или информирования направляется участникам такого опроса или информирования в течение двух рабочих дней со дня принятия решения об одобрении заявки с использованием информационной системы проекта "Активный гражданин", а также на адрес электронной почты, указанный участником опроса или информирования при регистрации в проекте "Активный гражданин" и (или) в государственных информационных системах города Москвы, либо путем направления СМС-сообщения на номер мобильного телефона, указанный участником опроса или информирования при регистрации в государственных информационных системах города Москвы.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2.12. Участники опросов или информирования в процессе проведения таких опросов или информирования вправе оставлять комментарии, а также указывать номер помещения, которые будут доступны только инициатору опроса, информирования.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2.13. С результатами опроса или информирования его участники и инициатор опроса, информирования могут ознакомиться с использованием информационной системы проекта "Активный гражданин" в соответствии с Правилами.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2.14. Результаты опросов носят рекомендательный характер и используются инициаторами опросов, информирования по своему усмотрению.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2.15. При проведении опроса одним голосом признается голос одного участника опроса.</w:t>
      </w: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Title"/>
        <w:jc w:val="center"/>
        <w:outlineLvl w:val="1"/>
      </w:pPr>
      <w:r>
        <w:t>3. Проведение общего собрания собственников помещений</w:t>
      </w:r>
    </w:p>
    <w:p w:rsidR="009E124B" w:rsidRDefault="009E124B">
      <w:pPr>
        <w:pStyle w:val="ConsPlusTitle"/>
        <w:jc w:val="center"/>
      </w:pPr>
      <w:r>
        <w:t>в многоквартирном доме в форме заочного голосования</w:t>
      </w:r>
    </w:p>
    <w:p w:rsidR="009E124B" w:rsidRDefault="009E124B">
      <w:pPr>
        <w:pStyle w:val="ConsPlusTitle"/>
        <w:jc w:val="center"/>
      </w:pPr>
      <w:r>
        <w:t>с использованием информационной системы проекта</w:t>
      </w:r>
    </w:p>
    <w:p w:rsidR="009E124B" w:rsidRDefault="009E124B">
      <w:pPr>
        <w:pStyle w:val="ConsPlusTitle"/>
        <w:jc w:val="center"/>
      </w:pPr>
      <w:r>
        <w:t>"Активный гражданин"</w:t>
      </w: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ind w:firstLine="540"/>
        <w:jc w:val="both"/>
      </w:pPr>
      <w:r>
        <w:t xml:space="preserve">3.1. Проведение общего собрания собственников помещений в многоквартирном доме в форме заочного голосования с использованием информационной системы проекта "Активный гражданин" (далее - общее собрание в форме заочного голосования) осуществляется в порядке, установленном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правовыми актами города Москвы, настоящим Порядком, а также с учетом положений Правил.</w:t>
      </w:r>
    </w:p>
    <w:p w:rsidR="009E124B" w:rsidRDefault="009E124B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3.2. В целях проведения общего собрания в форме заочного голосования собственниками помещений в многоквартирном доме на общем собрании таких собственников принимаются следующие решения: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3.2.1. Об использовании информационной системы проекта "Активный гражданин" для проведения общего собрания в форме заочного голосования.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3.2.2. Об определении Департамента информационных технологий города Москвы лицом, уполномоченным от имени собственников помещений в многоквартирном доме на использование информационной системы проекта "Активный гражданин" при проведении общего собрания в форме заочного голосования (далее - администратор общего собрания).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3.2.3. О порядке приема администратором общего собрания сообщений о проведении общих собраний в форме заочного голосования, решений собственников помещений в многоквартирном доме по вопросам, поставленным на голосование в соответствии с положениями, установленными Правилами.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3.2.4. О продолжительности голосования по вопросам повестки дня общего собрания в форме </w:t>
      </w:r>
      <w:r>
        <w:lastRenderedPageBreak/>
        <w:t>заочного голосования с использованием информационной системы проекта "Активный гражданин" в соответствии с положениями, установленными Правилами.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3.2.5. О согласии представления администратором общего собрания протокола общего собрания в форме заочного голосования инициатору такого общего собрания без приложения реестра собственников помещений в многоквартирном доме в целях защиты их персональных данных.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3.3. Лицо, инициировавшее общее собрание собственников помещений в многоквартирном доме (</w:t>
      </w:r>
      <w:hyperlink w:anchor="P111" w:history="1">
        <w:r>
          <w:rPr>
            <w:color w:val="0000FF"/>
          </w:rPr>
          <w:t>пункт 3.2</w:t>
        </w:r>
      </w:hyperlink>
      <w:r>
        <w:t xml:space="preserve"> настоящего Порядка), обеспечивает фактическое участие собственников помещений в многоквартирном доме в таком общем собрании и отвечает за достоверность информации о лицах, участвующих в голосовании, отраженной в протоколе указанного общего собрания.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3.4. Представленный в установленном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протокол общего собрания собственников помещений в многоквартирном доме, на котором были приняты решения, указанные в </w:t>
      </w:r>
      <w:hyperlink w:anchor="P111" w:history="1">
        <w:r>
          <w:rPr>
            <w:color w:val="0000FF"/>
          </w:rPr>
          <w:t>пункте 3.2</w:t>
        </w:r>
      </w:hyperlink>
      <w:r>
        <w:t xml:space="preserve"> настоящего Порядка (далее также - протокол), в Государственную жилищную инспекцию города Москвы рассматривается Государственной жилищной инспекцией города Москвы в срок не позднее 10 рабочих дней со дня получения указанного протокола на предмет соответствия требованиям Жилищного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иных нормативных правовых актов Российской Федерации и правовых актов города Москвы, настоящего Порядка.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3.5. Государственная жилищная инспекция города Москвы в срок не позднее 5 рабочих дней со дня рассмотрения протокола общего собрания собственников помещений в многоквартирном доме, на котором были приняты решения, указанные в </w:t>
      </w:r>
      <w:hyperlink w:anchor="P111" w:history="1">
        <w:r>
          <w:rPr>
            <w:color w:val="0000FF"/>
          </w:rPr>
          <w:t>пункте 3.2</w:t>
        </w:r>
      </w:hyperlink>
      <w:r>
        <w:t xml:space="preserve"> настоящего Порядка, информирует управляющую организацию о результатах его рассмотрения.</w:t>
      </w:r>
    </w:p>
    <w:p w:rsidR="009E124B" w:rsidRDefault="009E124B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3.6. В случае подтверждения Государственной жилищной инспекцией города Москвы соответствия протокола общего собрания собственников помещений в многоквартирном доме, на котором были приняты решения, указанные в </w:t>
      </w:r>
      <w:hyperlink w:anchor="P111" w:history="1">
        <w:r>
          <w:rPr>
            <w:color w:val="0000FF"/>
          </w:rPr>
          <w:t>пункте 3.2</w:t>
        </w:r>
      </w:hyperlink>
      <w:r>
        <w:t xml:space="preserve"> настоящего Порядка, требованиям Жилищного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иных нормативных правовых актов Российской Федерации и правовых актов города Москвы, настоящего Порядка, Государственная жилищная инспекция города Москвы направляет соответствующую информацию в Департамент информационных технологий города Москвы.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Взаимодействие Государственной жилищной инспекции города Москвы с Департаментом информационных технологий города Москвы по вопросам реализации Проекта осуществляется в соответствии с регламентом информационного взаимодействия, утверждаемым Департаментом информационных технологий города Москвы по согласованию с Государственной жилищной инспекцией города Москвы.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3.7. В срок не позднее 5 рабочих дней со дня получения информации, указанной в </w:t>
      </w:r>
      <w:hyperlink w:anchor="P120" w:history="1">
        <w:r>
          <w:rPr>
            <w:color w:val="0000FF"/>
          </w:rPr>
          <w:t>пункте 3.6</w:t>
        </w:r>
      </w:hyperlink>
      <w:r>
        <w:t xml:space="preserve"> настоящего Порядка, Департамент информационных технологий города Москвы включает многоквартирный дом в реестр многоквартирных домов, в которых общее собрание собственников помещений в многоквартирном доме в форме заочного голосования проводится с использованием информационной системы проекта "Активный гражданин" (далее - Реестр домов).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3.8. Проведение общего собрания в форме заочного голосования с использованием информационной системы проекта "Активный гражданин" возможно при условии включения многоквартирного дома в Реестр домов.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3.9. Общее собрание в форме заочного голосования может быть инициировано собственником помещения в многоквартирном доме, а также управляющей организацией в соответствии с жилищным законодательством.</w:t>
      </w:r>
    </w:p>
    <w:p w:rsidR="009E124B" w:rsidRDefault="009E124B">
      <w:pPr>
        <w:pStyle w:val="ConsPlusNormal"/>
        <w:spacing w:before="220"/>
        <w:ind w:firstLine="540"/>
        <w:jc w:val="both"/>
      </w:pPr>
      <w:bookmarkStart w:id="4" w:name="P125"/>
      <w:bookmarkEnd w:id="4"/>
      <w:r>
        <w:lastRenderedPageBreak/>
        <w:t>3.10. В срок не позднее чем за 14 календарных дней до даты начала проведения общего собрания в форме заочного голосования администратору общего собрания инициатором общего собрания в форме заочного голосования с использованием информационной системы проекта "Активный гражданин" передается сообщение о проведении соответствующего общего собрания, в котором инициатором общего собрания в форме заочного голосования указываются: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3.10.1. Сведения об инициаторе общего собрания в форме заочного голосования.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3.10.2. Повестка дня общего собрания в форме заочного голосования.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3.10.3.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3.10.4. Дата начала проведения голосования с использованием информационной системы проекта "Активный гражданин" по вопросам, поставленным на голосование.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3.11. Иная информация, не указанная в </w:t>
      </w:r>
      <w:hyperlink w:anchor="P125" w:history="1">
        <w:r>
          <w:rPr>
            <w:color w:val="0000FF"/>
          </w:rPr>
          <w:t>пункте 3.10</w:t>
        </w:r>
      </w:hyperlink>
      <w:r>
        <w:t xml:space="preserve"> настоящего Порядка, которая в соответствии с требованиями Жилищного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должна содержаться в сообщении о проведении общего собрания в форме заочного голосования, формируется в информационной системе проекта "Активный гражданин" в автоматическом режиме.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3.12. В случае направления сообщения о проведении соответствующего общего собрания в форме заочного голосования по инициативе юридического лица данное сообщение направляется лицом, имеющим право действовать от имени юридического лица без доверенности (далее - руководитель юридического лица), или лицом, действующим по доверенности, выданной руководителем юридического лица в простой письменной форме, представленной администратору общего собрания с использованием системы электронного документооборота с сопроводительным письмом, либо нотариально удостоверенной доверенности, представленной администратору общего собрания по адресу, указанному в Правилах.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3.13. От имени несовершеннолетнего лица - собственника помещения в многоквартирном доме сообщение о проведении общего собрания в форме заочного голосования направляется администратору общего собрания законным представителем несовершеннолетнего лица путем личной явки к администратору общего собрания по адресу, указанному в Правилах. Полномочия законного представителя несовершеннолетнего лица - собственника помещения в многоквартирном доме должны быть подтверждены соответствующим документом.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3.14. Инициатор общего собрания в форме заочного голосования вправе путем личной явки обратиться к администратору общего собрания по адресу, указанному в Правилах, с учетом режима работы администратора общего собрания в целях обеспечения доступа инициатора общего собрания в форме заочного голосования к информационно-телекоммуникационной сети Интернет, оказания ему консультативной помощи по вопросу инициирования общего собрания в форме заочного голосования, а также непосредственной помощи в инициировании такого общего собрания.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3.15. По итогам рассмотрения сообщения о проведении общего собрания в форме заочного голосования администратор общего собрания размещает указанное сообщение в информационной системе проекта "Активный гражданин" в срок не позднее чем за 10 дней до даты начала проведения общего собрания в форме заочного голосования.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3.16. Сообщение о проведении общего собрания в форме заочного голосования не размещается администратором общего собрания в следующих случаях: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3.16.1. Сообщение о проведении общего собрания в форме заочного голосования направлено неуполномоченным лицом.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lastRenderedPageBreak/>
        <w:t>3.16.2. Сообщение о проведении общего собрания в форме заочного голосования не соответствует положениям, установленным настоящим Порядком, а также Правилами.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3.16.3. Сведения, представленные в сообщении о проведении общего собрания в форме заочного голосования, не соответствуют сведениям, имеющимся в государственных информационных системах.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3.16.4. Указанная в сообщении о проведении общего собрания в форме заочного голосования повестка дня содержит вопросы, которые не являются вопросами, отнесенными в соответствии с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к компетенции общего собрания собственников помещений в многоквартирном доме.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3.16.5. Указанная в сообщении о проведении общего собрания в форме заочного голосования повестка дня содержит ошибки, опечатки или формулировки, препятствующие пониманию ее смысла.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3.16.6. Сообщение о проведении общего собрания в форме заочного голосования содержит нецензурную лексику либо ее производные, обвинения, оскорбления в адрес третьих лиц либо информацию, которая направлена на пропаганду войны, разжигание национальной, расовой или религиозной ненависти и вражды, а также иную информацию, за распространение которой предусмотрена уголовная или административная ответственность.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3.16.7. Сообщение о проведении общего собрания в форме заочного голосования содержит персональные данные, распространяемые без согласия субъекта персональных данных.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3.17. Администратор общего собрания не несет ответственность за содержание вопросов повестки дня, представленных инициатором общего собрания в форме заочного голосования.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3.18. Информирование инициатором общего собрания в форме заочного голосования собственников помещений многоквартирного дома о проведении общего собрания в форме заочного голосования, а также об итогах проведения такого общего собрания осуществляется в соответствии с требованиями Жилищного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Дополнительное информирование администратором общего собрания собственников помещений многоквартирного дома о проведении общего собрания в форме заочного голосования осуществляется с использованием информационной системы проекта "Активный гражданин", а также на адрес электронной почты, указанный лицом при регистрации в проекте "Активный гражданин" и (или) государственных информационных системах города Москвы, либо путем направления СМС-сообщения на номер мобильного телефона, указанный лицом при регистрации в государственных информационных системах города Москвы.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3.19. Собственник помещений в многоквартирном доме - физическое лицо вправе принять участие в общем собрании в форме заочного голосования путем непосредственного голосования в электронном виде с использованием информационной системы проекта "Активный гражданин" (однократно), а также путем личной явки по адресу, указанному в Правилах, с учетом режима работы администратора общего собрания.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В случае голосования с использованием информационной системы проекта "Активный гражданин" и путем личной явки учитывается решение собственника помещения в многоквартирном доме, представленное по дате и времени последним в период проведения голосования.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3.20. Законный представитель несовершеннолетнего лица - собственника помещений в многоквартирном доме принимает участие в голосовании на общем собрании в форме заочного голосования путем личной явки по адресу, указанному в Правилах, с учетом режима работы администратора общего собрания. Полномочия законного представителя несовершеннолетнего </w:t>
      </w:r>
      <w:r>
        <w:lastRenderedPageBreak/>
        <w:t>лица - собственника помещений в многоквартирном доме должны быть подтверждены соответствующим документом.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 xml:space="preserve">3.21. Юридическое лицо - собственник помещений в многоквартирном доме принимает участие в голосовании на общем собрании в форме заочного голосования путем личной явки руководителя юридического лица или представителя юридического лица, действующего на основании доверенности, оформленной в соответствии с требованиями Жилищного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Федерации, по адресу, указанному в Правилах, с учетом режима работы администратора общего собрания.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3.22. При голосовании на общем собрании в форме заочного голосования путем личной явки собственник помещений в многоквартирном доме или его представитель передает администратору общего собрания решение, оформленное в письменной форме. Одновременно с указанным решением собственник помещений в многоквартирном доме или его представитель представляет документ, удостоверяющий его личность, доверенность или иной документ, подтверждающий полномочия представителя, а также вправе предоставить свидетельство о государственной регистрации права собственности на жилое помещение либо выписку из Единого государственного реестра недвижимости, подтверждающие его право собственности на помещение в многоквартирном доме.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3.23. Сведения, предоставленные собственником помещения при голосовании, подлежат проверке на соответствие сведениям, содержащимся в государственных информационных системах.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3.24. В случае выявления несоответствия сведений, предоставленных собственником помещений в многоквартирном доме, сведениям, содержащимся в государственных информационных системах, собственник таких помещений информируется о невозможности его участия в голосовании.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3.25. Решения общего собрания в форме заочного голосования по вопросам, поставленным на голосование, автоматически формируются в форме протокола и размещаются в информационной системе проекта "Активный гражданин" в течение одного часа после окончания такого голосования.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3.26. Протоколы общего собрания в форме заочного голосования хранятся в информационной системе проекта "Активный гражданин".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3.27. Протокол общего собрания в форме заочного голосования в срок не позднее 5 рабочих дней со дня формирования указанного протокола и его размещения в информационной системе проекта "Активный гражданин" предоставляется на бумажном носителе инициатору общего собрания в форме заочного голосования с сопроводительным письмом администратора общего собрания при личной явке инициатора общего собрания в форме заочного голосования по адресу, указанному в Правилах, с учетом режима работы администратора общего собрания при предъявлении документа, удостоверяющего его личность.</w:t>
      </w:r>
    </w:p>
    <w:p w:rsidR="009E124B" w:rsidRDefault="009E124B">
      <w:pPr>
        <w:pStyle w:val="ConsPlusNormal"/>
        <w:spacing w:before="220"/>
        <w:ind w:firstLine="540"/>
        <w:jc w:val="both"/>
      </w:pPr>
      <w:r>
        <w:t>3.28. Сообщение о решениях, принятых на общем собрании в форме заочного голосования, и итогах такого голосования в срок не позднее 10 дней со дня формирования протокола общего собрания в форме заочного голосования размещается в информационной системе проекта "Активный гражданин" для доступа собственников помещений в данном многоквартирном доме.</w:t>
      </w: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jc w:val="both"/>
      </w:pPr>
    </w:p>
    <w:p w:rsidR="009E124B" w:rsidRDefault="009E1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B10" w:rsidRDefault="009E6B10"/>
    <w:sectPr w:rsidR="009E6B10" w:rsidSect="00C5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4B"/>
    <w:rsid w:val="001D11A7"/>
    <w:rsid w:val="009E124B"/>
    <w:rsid w:val="009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7599-2EC9-4903-A52A-5CC57C6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CB5225A4F6271D7C5BB2D25F0F2143156D563B9029AA4FB3270A27CBF333AFE32595FF1072746A9239790050623A26A12C877E84D4E5FBFHBN5I" TargetMode="External"/><Relationship Id="rId13" Type="http://schemas.openxmlformats.org/officeDocument/2006/relationships/hyperlink" Target="consultantplus://offline/ref=DA8CB5225A4F6271D7C5BB2D25F0F2143156D563B9029AA4FB3270A27CBF333AFE32595FF1072746AB229790050623A26A12C877E84D4E5FBFHBN5I" TargetMode="External"/><Relationship Id="rId18" Type="http://schemas.openxmlformats.org/officeDocument/2006/relationships/hyperlink" Target="consultantplus://offline/ref=DA8CB5225A4F6271D7C5BB2D25F0F2143156D866BD0494A4FB3270A27CBF333AFE32595FF1072746A9219790050623A26A12C877E84D4E5FBFHBN5I" TargetMode="External"/><Relationship Id="rId26" Type="http://schemas.openxmlformats.org/officeDocument/2006/relationships/hyperlink" Target="consultantplus://offline/ref=DA8CB5225A4F6271D7C5BA20339CA7473F55D463B00699F9F13A29AE7EB83C65FB35485FF2013946AE3E9EC455H4N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8CB5225A4F6271D7C5BA20339CA7473F55D463B00699F9F13A29AE7EB83C65FB35485FF2013946AE3E9EC455H4NBI" TargetMode="External"/><Relationship Id="rId7" Type="http://schemas.openxmlformats.org/officeDocument/2006/relationships/hyperlink" Target="consultantplus://offline/ref=DA8CB5225A4F6271D7C5BB2D25F0F2143156D563B9029AA4FB3270A27CBF333AFE32595FF1072746A9229790050623A26A12C877E84D4E5FBFHBN5I" TargetMode="External"/><Relationship Id="rId12" Type="http://schemas.openxmlformats.org/officeDocument/2006/relationships/hyperlink" Target="consultantplus://offline/ref=DA8CB5225A4F6271D7C5BB2D25F0F2143156D563B9029AA4FB3270A27CBF333AFE32595FF1072746A8299790050623A26A12C877E84D4E5FBFHBN5I" TargetMode="External"/><Relationship Id="rId17" Type="http://schemas.openxmlformats.org/officeDocument/2006/relationships/hyperlink" Target="consultantplus://offline/ref=DA8CB5225A4F6271D7C5BB2D25F0F2143156D866BD0494A4FB3270A27CBF333AFE32595FF1072746A9219790050623A26A12C877E84D4E5FBFHBN5I" TargetMode="External"/><Relationship Id="rId25" Type="http://schemas.openxmlformats.org/officeDocument/2006/relationships/hyperlink" Target="consultantplus://offline/ref=DA8CB5225A4F6271D7C5BA20339CA7473F55D463B00699F9F13A29AE7EB83C65FB35485FF2013946AE3E9EC455H4N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8CB5225A4F6271D7C5BB2D25F0F2143156D866BD0494A4FB3270A27CBF333AFE32595FF1072746A9219790050623A26A12C877E84D4E5FBFHBN5I" TargetMode="External"/><Relationship Id="rId20" Type="http://schemas.openxmlformats.org/officeDocument/2006/relationships/hyperlink" Target="consultantplus://offline/ref=DA8CB5225A4F6271D7C5BA20339CA7473F55D463B00699F9F13A29AE7EB83C65FB35485FF2013946AE3E9EC455H4NB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CB5225A4F6271D7C5BB2D25F0F2143156D563B9029AA4FB3270A27CBF333AFE32595FF1072746A8269790050623A26A12C877E84D4E5FBFHBN5I" TargetMode="External"/><Relationship Id="rId11" Type="http://schemas.openxmlformats.org/officeDocument/2006/relationships/hyperlink" Target="consultantplus://offline/ref=DA8CB5225A4F6271D7C5BB2D25F0F2143156D563B9029AA4FB3270A27CBF333AFE32595FF1072746A9269790050623A26A12C877E84D4E5FBFHBN5I" TargetMode="External"/><Relationship Id="rId24" Type="http://schemas.openxmlformats.org/officeDocument/2006/relationships/hyperlink" Target="consultantplus://offline/ref=DA8CB5225A4F6271D7C5BA20339CA7473F55D463B00699F9F13A29AE7EB83C65FB35485FF2013946AE3E9EC455H4NBI" TargetMode="External"/><Relationship Id="rId5" Type="http://schemas.openxmlformats.org/officeDocument/2006/relationships/hyperlink" Target="consultantplus://offline/ref=DA8CB5225A4F6271D7C5BB2D25F0F2143156D563B9029AA4FB3270A27CBF333AFE205907FD052158A82682C65443H7NFI" TargetMode="External"/><Relationship Id="rId15" Type="http://schemas.openxmlformats.org/officeDocument/2006/relationships/hyperlink" Target="consultantplus://offline/ref=DA8CB5225A4F6271D7C5BB2D25F0F2143156D866BD0494A4FB3270A27CBF333AFE32595FF1072746A9219790050623A26A12C877E84D4E5FBFHBN5I" TargetMode="External"/><Relationship Id="rId23" Type="http://schemas.openxmlformats.org/officeDocument/2006/relationships/hyperlink" Target="consultantplus://offline/ref=DA8CB5225A4F6271D7C5BA20339CA7473F55D463B00699F9F13A29AE7EB83C65FB35485FF2013946AE3E9EC455H4N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A8CB5225A4F6271D7C5BB2D25F0F2143156D563B9029AA4FB3270A27CBF333AFE32595FF1072746A9259790050623A26A12C877E84D4E5FBFHBN5I" TargetMode="External"/><Relationship Id="rId19" Type="http://schemas.openxmlformats.org/officeDocument/2006/relationships/hyperlink" Target="consultantplus://offline/ref=DA8CB5225A4F6271D7C5BB2D25F0F2143156D866BD0494A4FB3270A27CBF333AFE32595FF1072746A9219790050623A26A12C877E84D4E5FBFHBN5I" TargetMode="External"/><Relationship Id="rId4" Type="http://schemas.openxmlformats.org/officeDocument/2006/relationships/hyperlink" Target="consultantplus://offline/ref=DA8CB5225A4F6271D7C5BB2D25F0F2143156D866BD0494A4FB3270A27CBF333AFE32595FF1072746A8289790050623A26A12C877E84D4E5FBFHBN5I" TargetMode="External"/><Relationship Id="rId9" Type="http://schemas.openxmlformats.org/officeDocument/2006/relationships/hyperlink" Target="consultantplus://offline/ref=DA8CB5225A4F6271D7C5BB2D25F0F2143156D563B9029AA4FB3270A27CBF333AFE32595FF1072746A8299790050623A26A12C877E84D4E5FBFHBN5I" TargetMode="External"/><Relationship Id="rId14" Type="http://schemas.openxmlformats.org/officeDocument/2006/relationships/hyperlink" Target="consultantplus://offline/ref=DA8CB5225A4F6271D7C5BB2D25F0F2143156D866BD0494A4FB3270A27CBF333AFE32595FF1072746A8299790050623A26A12C877E84D4E5FBFHBN5I" TargetMode="External"/><Relationship Id="rId22" Type="http://schemas.openxmlformats.org/officeDocument/2006/relationships/hyperlink" Target="consultantplus://offline/ref=DA8CB5225A4F6271D7C5BA20339CA7473F55D463B00699F9F13A29AE7EB83C65FB35485FF2013946AE3E9EC455H4NBI" TargetMode="External"/><Relationship Id="rId27" Type="http://schemas.openxmlformats.org/officeDocument/2006/relationships/hyperlink" Target="consultantplus://offline/ref=DA8CB5225A4F6271D7C5BA20339CA7473F55D463B00699F9F13A29AE7EB83C65FB35485FF2013946AE3E9EC455H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Голдобина Валерия</dc:creator>
  <cp:keywords/>
  <dc:description/>
  <cp:lastModifiedBy>User</cp:lastModifiedBy>
  <cp:revision>3</cp:revision>
  <dcterms:created xsi:type="dcterms:W3CDTF">2019-06-26T08:13:00Z</dcterms:created>
  <dcterms:modified xsi:type="dcterms:W3CDTF">2019-06-26T08:25:00Z</dcterms:modified>
</cp:coreProperties>
</file>